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color w:val="2F5496" w:themeColor="accent1" w:themeShade="bf"/>
          <w:sz w:val="52"/>
          <w:szCs w:val="52"/>
        </w:rPr>
      </w:pPr>
      <w:r>
        <w:rPr>
          <w:b/>
          <w:color w:val="auto" w:themeShade="bf"/>
          <w:sz w:val="28"/>
          <w:szCs w:val="28"/>
        </w:rPr>
        <w:t>Przedmiotowy system oceniania dla klasy 5</w:t>
      </w:r>
    </w:p>
    <w:p>
      <w:pPr>
        <w:pStyle w:val="Normal"/>
        <w:jc w:val="center"/>
        <w:rPr>
          <w:b/>
          <w:b/>
          <w:color w:val="2F5496" w:themeColor="accent1" w:themeShade="bf"/>
          <w:sz w:val="52"/>
          <w:szCs w:val="52"/>
        </w:rPr>
      </w:pPr>
      <w:r>
        <w:rPr>
          <w:b/>
          <w:color w:val="auto" w:themeShade="bf"/>
          <w:sz w:val="28"/>
          <w:szCs w:val="28"/>
        </w:rPr>
        <w:t>Przedmiot: Technika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color w:val="2F5496" w:themeColor="accent1" w:themeShade="bf"/>
          <w:sz w:val="52"/>
          <w:szCs w:val="52"/>
        </w:rPr>
      </w:pPr>
      <w:r>
        <w:rPr>
          <w:b/>
          <w:color w:val="auto" w:themeShade="bf"/>
          <w:sz w:val="28"/>
          <w:szCs w:val="28"/>
        </w:rPr>
        <w:t>Nauczyciel: Krzysztof Gajewski</w:t>
      </w:r>
    </w:p>
    <w:p>
      <w:pPr>
        <w:pStyle w:val="Normal"/>
        <w:jc w:val="center"/>
        <w:rPr>
          <w:b/>
          <w:b/>
          <w:color w:val="auto" w:themeShade="bf"/>
          <w:sz w:val="28"/>
          <w:szCs w:val="28"/>
        </w:rPr>
      </w:pPr>
      <w:r>
        <w:rPr>
          <w:b/>
          <w:color w:val="auto" w:themeShade="bf"/>
          <w:sz w:val="28"/>
          <w:szCs w:val="28"/>
        </w:rPr>
      </w:r>
    </w:p>
    <w:p>
      <w:pPr>
        <w:pStyle w:val="Normal"/>
        <w:spacing w:lineRule="exact" w:line="280"/>
        <w:jc w:val="both"/>
        <w:rPr/>
      </w:pPr>
      <w:r>
        <w:rPr/>
        <w:t>Ocena osiągnięć ucznia polega na rozpoznaniu stopnia opanowania przez niego wiadomości i umiejętności rozwiązywania zadań technicznych w stosunku do wymagań edukacyjnych wynikających z podstawy programowej. Ocenianie służy zatem do sprawdzenia skuteczności procesu dydaktycznego i ma na celu: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/>
        <w:t>informowanie ucznia o poziomie jego osiągnięć edukacyjnych i o postępach w tym zakresie,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/>
        <w:t>wspomaganie ucznia w samodzielnym planowaniu swojego rozwoju,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/>
        <w:t>motywowanie do dalszych postępów w nauce,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/>
        <w:t>dostarczanie rodzicom i nauczycielom informacji o trudnościach w nauce oraz specjalnych uzdolnieniach ucznia,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/>
        <w:t>umożliwienie nauczycielom doskonalenia organizacji i metod pracy dydaktyczno-wychowawczej.</w:t>
      </w:r>
    </w:p>
    <w:p>
      <w:pPr>
        <w:pStyle w:val="Normal"/>
        <w:spacing w:lineRule="exact" w:line="28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exact" w:line="280"/>
        <w:jc w:val="both"/>
        <w:outlineLvl w:val="0"/>
        <w:rPr>
          <w:b/>
          <w:b/>
          <w:sz w:val="28"/>
        </w:rPr>
      </w:pPr>
      <w:r>
        <w:rPr>
          <w:b/>
          <w:sz w:val="28"/>
        </w:rPr>
        <w:t>Kryteria oceniania</w:t>
      </w:r>
    </w:p>
    <w:p>
      <w:pPr>
        <w:pStyle w:val="Normal"/>
        <w:spacing w:lineRule="exact" w:line="280"/>
        <w:jc w:val="both"/>
        <w:rPr/>
      </w:pPr>
      <w:r>
        <w:rPr/>
      </w:r>
    </w:p>
    <w:p>
      <w:pPr>
        <w:pStyle w:val="Normal"/>
        <w:spacing w:lineRule="exact" w:line="280"/>
        <w:jc w:val="both"/>
        <w:rPr/>
      </w:pPr>
      <w:r>
        <w:rPr/>
        <w:t>Oceniając osiągnięcia, należy zwrócić uwagę na: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/>
        <w:t>rozumienie zjawisk technicznych,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/>
        <w:t>umiejętność wnioskowania,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/>
        <w:t>czytanie ze zrozumieniem instrukcji urządzeń i przykładów dokumentacji technicznej,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/>
        <w:t>czytanie rysunków złożeniowych i wykonawczych,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/>
        <w:t>umiejętność organizacji miejsca pracy,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/>
        <w:t>właściwe wykorzystanie materiałów, narzędzi i urządzeń technicznych,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/>
        <w:t>przestrzeganie zasad BHP,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/>
        <w:t>dokładność i staranność wykonywania zadań.</w:t>
      </w:r>
    </w:p>
    <w:p>
      <w:pPr>
        <w:pStyle w:val="Normal"/>
        <w:spacing w:lineRule="exact" w:line="280"/>
        <w:jc w:val="both"/>
        <w:rPr/>
      </w:pPr>
      <w:r>
        <w:rPr>
          <w:b/>
        </w:rPr>
        <w:t>Ocenę osiągnięć ucznia</w:t>
      </w:r>
      <w:r>
        <w:rPr/>
        <w:t xml:space="preserve"> można sformułować z wykorzystaniem zaproponowanych kryteriów odnoszących się do sześciostopniowej skali ocen.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>
          <w:b/>
        </w:rPr>
        <w:t>Stopień celujący</w:t>
      </w:r>
      <w:r>
        <w:rPr/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>
          <w:b/>
        </w:rPr>
        <w:t>Stopień bardzo dobry</w:t>
      </w:r>
      <w:r>
        <w:rPr/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>
          <w:b/>
        </w:rPr>
        <w:t>Stopień dobry</w:t>
      </w:r>
      <w:r>
        <w:rPr/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>
          <w:b/>
        </w:rPr>
        <w:t>Stopień dostateczny</w:t>
      </w:r>
      <w:r>
        <w:rPr/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Stopień dopuszczający</w:t>
      </w:r>
      <w:r>
        <w:rPr/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Stopień niedostateczny</w:t>
      </w:r>
      <w:r>
        <w:rPr/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</w:rPr>
      </w:pPr>
      <w:r>
        <w:rPr>
          <w:b/>
        </w:rPr>
        <w:t>Oceniając osiągnięcia uczniów, poza wiedzą i umiejętnościami należy wziąć pod uwagę: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aktywność podczas lekcji,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zaangażowanie w wykonywane zadania,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umiejętność pracy w grupie,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obowiązkowość i systematyczność,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udział w pracach na rzecz szkoły i ochrony środowiska naturalnego.</w:t>
      </w:r>
    </w:p>
    <w:p>
      <w:pPr>
        <w:pStyle w:val="Normal"/>
        <w:jc w:val="both"/>
        <w:rPr/>
      </w:pPr>
      <w:r>
        <w:rPr/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</w:rPr>
      </w:pPr>
      <w:r>
        <w:rPr>
          <w:b/>
          <w:sz w:val="28"/>
        </w:rPr>
        <w:t>Metody sprawdzania osiągnięć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Ocena osiągnięć jest integralną częścią procesu nauczania. Najpełniejszy obraz wyników ucznia daje ocenianie systematyczne i oparte na różnorodnych sposobach weryfikowania wiedzy oraz umiejętności. W nauczaniu techniki oceniać można następujące formy pracy: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test,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sprawdzian,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zadanie praktyczne,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zadanie domowe,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aktywność na lekcji,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odpowied</w:t>
      </w:r>
      <w:r>
        <w:rPr/>
        <w:t>ź</w:t>
      </w:r>
      <w:r>
        <w:rPr/>
        <w:t xml:space="preserve"> ustną,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pracę pozalekcyjną (np. konkurs, projekt).</w:t>
      </w:r>
    </w:p>
    <w:p>
      <w:pPr>
        <w:pStyle w:val="Normal"/>
        <w:jc w:val="both"/>
        <w:rPr/>
      </w:pPr>
      <w:r>
        <w:rPr/>
        <w:t>W ocenianiu szkolnym dąży się do spełnienia wymogów obiektywności poprzez jasność kryteriów i procedur oceny. Należy informować uczniów oraz rodziców (prawnych opiekunów) o zasadach oceniania i wymaganiach edukacyjnych wynikających z realizowanego programu nauczania, a także o sposobie sprawdzania osiągnięć młodych ludzi. Jawna i dobrze uzasadniona ocena jest bowiem dla ucznia źródłem informacji wspierających jego rozwój i może być zachętą do podejmowania działań technicznych.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7021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70210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unhideWhenUsed/>
    <w:rsid w:val="00a7021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unhideWhenUsed/>
    <w:rsid w:val="00a7021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b066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LibreOffice/6.4.3.2$Windows_X86_64 LibreOffice_project/747b5d0ebf89f41c860ec2a39efd7cb15b54f2d8</Application>
  <Pages>2</Pages>
  <Words>593</Words>
  <Characters>4053</Characters>
  <CharactersWithSpaces>4571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2018-07-24T23:44:00Z</dcterms:created>
  <dc:creator>Krzys Spalinski</dc:creator>
  <dc:description/>
  <dc:language>pl-PL</dc:language>
  <cp:lastModifiedBy/>
  <dcterms:modified xsi:type="dcterms:W3CDTF">2021-09-29T21:52:36Z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